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D" w:rsidRPr="00A9077D" w:rsidRDefault="00A9077D" w:rsidP="00A9077D">
      <w:pPr>
        <w:spacing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3"/>
          <w:szCs w:val="33"/>
          <w:lang w:eastAsia="ru-RU"/>
        </w:rPr>
      </w:pPr>
      <w:r w:rsidRPr="00A9077D">
        <w:rPr>
          <w:rFonts w:ascii="inherit" w:eastAsia="Times New Roman" w:hAnsi="inherit" w:cs="Helvetica"/>
          <w:color w:val="199043"/>
          <w:kern w:val="36"/>
          <w:sz w:val="33"/>
          <w:szCs w:val="33"/>
          <w:lang w:eastAsia="ru-RU"/>
        </w:rPr>
        <w:t>Сложение и вычитание обыкновенных дробей. 5-й класс</w:t>
      </w:r>
      <w:r w:rsidRPr="00A9077D">
        <w:rPr>
          <w:rFonts w:ascii="inherit" w:eastAsia="Times New Roman" w:hAnsi="inherit" w:cs="Helvetica"/>
          <w:color w:val="199043"/>
          <w:kern w:val="36"/>
          <w:sz w:val="33"/>
          <w:lang w:eastAsia="ru-RU"/>
        </w:rPr>
        <w:t> </w:t>
      </w:r>
    </w:p>
    <w:p w:rsidR="00A9077D" w:rsidRPr="008D063C" w:rsidRDefault="00A9077D" w:rsidP="00A9077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знания об обыкновенных дробях;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lang w:eastAsia="ru-RU"/>
        </w:rPr>
        <w:t>повторить правила сложения и вычитания дробей с одинаковыми знаменателями;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lang w:eastAsia="ru-RU"/>
        </w:rPr>
        <w:t>повторить правила сложение и вычитание дробей с разными знаменателями.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lang w:eastAsia="ru-RU"/>
        </w:rPr>
        <w:t>развивать внимание, речь, память, логическое мышление, самостоятельность.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sz w:val="24"/>
          <w:szCs w:val="24"/>
          <w:lang w:eastAsia="ru-RU"/>
        </w:rPr>
        <w:t>воспитывать стремление достигать поставленную цель; уверенности в себе, умение работать в коллективе.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 </w:t>
      </w:r>
      <w:r w:rsidRPr="008D063C">
        <w:rPr>
          <w:rFonts w:ascii="Times New Roman" w:hAnsi="Times New Roman" w:cs="Times New Roman"/>
          <w:sz w:val="24"/>
          <w:szCs w:val="24"/>
          <w:lang w:eastAsia="ru-RU"/>
        </w:rPr>
        <w:t>правила сложения и вычитания дробей с одинаковыми и разными знаменателями.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8D063C">
        <w:rPr>
          <w:rFonts w:ascii="Times New Roman" w:hAnsi="Times New Roman" w:cs="Times New Roman"/>
          <w:sz w:val="24"/>
          <w:szCs w:val="24"/>
          <w:lang w:eastAsia="ru-RU"/>
        </w:rPr>
        <w:t>: складывать и вычитать обыкновенные дроби.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8D063C">
        <w:rPr>
          <w:rFonts w:ascii="Times New Roman" w:hAnsi="Times New Roman" w:cs="Times New Roman"/>
          <w:sz w:val="24"/>
          <w:szCs w:val="24"/>
          <w:lang w:eastAsia="ru-RU"/>
        </w:rPr>
        <w:t>урок обобщения и систематизации знаний.</w:t>
      </w:r>
    </w:p>
    <w:p w:rsidR="00A9077D" w:rsidRPr="008D063C" w:rsidRDefault="00A9077D" w:rsidP="00D5575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D06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8D063C">
        <w:rPr>
          <w:rFonts w:ascii="Times New Roman" w:hAnsi="Times New Roman" w:cs="Times New Roman"/>
          <w:sz w:val="24"/>
          <w:szCs w:val="24"/>
          <w:lang w:eastAsia="ru-RU"/>
        </w:rPr>
        <w:t>экран, мультимедиа, презентация "Сложение и вычитание обыкновенных дробей" (приложение 1), модель обыкновенной дроби (рисунок 1); бланк с тестом, таблицей ответов (рисунок 2), смайлики для рефлексии (рисунок 3), нарисованная ёлочка (рисунок 4).</w:t>
      </w:r>
    </w:p>
    <w:p w:rsidR="006B4349" w:rsidRPr="008D063C" w:rsidRDefault="006B4349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3676"/>
        <w:gridCol w:w="837"/>
        <w:gridCol w:w="4389"/>
      </w:tblGrid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этапа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Настроить учащихся на урок.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знаний. Повторение пройденного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правильные, неправильные дроби, сокращение дробей, приведение дробей к новому знаменателю, выделение целой части.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правил сложения и вычитания обыкновенных дробей с одинаковыми знаменателями.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</w:t>
            </w:r>
            <w:r w:rsidR="006B4349"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правило </w:t>
            </w: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 и вычитания обыкновенных дробей с одинаковыми знаменателями.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Снять утомление ребенка, обеспечить активный отдых и повысить умственную работоспособность учащихся.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правил сложения и вычитания обыкновенных дробей с разными знаменателями.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</w:t>
            </w:r>
            <w:r w:rsidR="006B4349"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правило </w:t>
            </w: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 и вычитания обыкновенных дробей с разными знаменателями.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домашнему заданию.</w:t>
            </w:r>
          </w:p>
        </w:tc>
      </w:tr>
      <w:tr w:rsidR="00A9077D" w:rsidRPr="00D55754" w:rsidTr="00A907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итога. Выставление оценок. Рефлексия.</w:t>
            </w:r>
          </w:p>
        </w:tc>
      </w:tr>
    </w:tbl>
    <w:p w:rsidR="008D063C" w:rsidRDefault="008D063C" w:rsidP="00A9077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8D063C" w:rsidRDefault="008D063C" w:rsidP="00A9077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A9077D" w:rsidRPr="00D55754" w:rsidRDefault="00A9077D" w:rsidP="00A9077D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1). Организационный момент.</w:t>
      </w:r>
    </w:p>
    <w:p w:rsidR="00A9077D" w:rsidRPr="00D55754" w:rsidRDefault="00D55754" w:rsidP="00A9077D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Учащимся предлагается разгадать с помощью ребусов </w:t>
      </w:r>
      <w:r w:rsidR="00A9077D"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 урока</w:t>
      </w:r>
      <w:proofErr w:type="gramStart"/>
      <w:r w:rsidR="00A9077D" w:rsidRPr="00D557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D557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Pr="00D557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1)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"Сложение и вычитание обыкновенных дробей".</w:t>
      </w:r>
    </w:p>
    <w:p w:rsidR="008D063C" w:rsidRPr="008D063C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Предлагается сформулировать цели и задачи урока, </w:t>
      </w:r>
    </w:p>
    <w:p w:rsidR="008D063C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2). Актуализация знаний.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Повторение п</w:t>
      </w:r>
      <w:r w:rsid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ройденного материала. (Слайд № 2</w:t>
      </w: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8D063C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Сегодня урок мы начнём с аукциона. Выставлен единственный лот "обыкновенная дробь" </w:t>
      </w:r>
      <w:hyperlink r:id="rId5" w:history="1">
        <w:r w:rsidRPr="00D55754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(рисунок 1)</w:t>
        </w:r>
      </w:hyperlink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Вспомним, что мы знаем об обыкновенных дробях:</w:t>
      </w:r>
    </w:p>
    <w:p w:rsidR="00A9077D" w:rsidRPr="008D063C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числитель;</w:t>
      </w:r>
      <w:r w:rsidR="008D063C"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знаменатель;</w:t>
      </w:r>
      <w:r w:rsidR="008D063C"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дробная черта - деление;- на </w:t>
      </w:r>
      <w:proofErr w:type="spellStart"/>
      <w:r w:rsidRPr="008D06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частей делим, берём </w:t>
      </w:r>
      <w:r w:rsidRPr="008D06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таких частей</w:t>
      </w:r>
      <w:proofErr w:type="gramStart"/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8D06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правильная;- неправильная;- выделить целую часть;- сократить;- привести к новому знаменателю;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последний сказал об обыкновенной дроби, тому достаётся модель обыкновенной дроби.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</w:t>
      </w: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Закрепим наши знания при выполнении теста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(блан</w:t>
      </w:r>
      <w:r w:rsid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ответов, задание №1, слайд № 3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Найдите правильную дробь: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390525"/>
            <wp:effectExtent l="19050" t="0" r="0" b="0"/>
            <wp:docPr id="8" name="Рисунок 8" descr="http://festival.1september.ru/articles/613207/Image11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3207/Image1154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Б)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9" name="Рисунок 9" descr="http://festival.1september.ru/articles/613207/Image115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3207/Image1154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В)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10" name="Рисунок 10" descr="http://festival.1september.ru/articles/613207/Image115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3207/Image1154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Найдите неправильную дробь: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390525"/>
            <wp:effectExtent l="19050" t="0" r="0" b="0"/>
            <wp:docPr id="11" name="Рисунок 11" descr="http://festival.1september.ru/articles/613207/Image115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3207/Image1154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Б)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0025" cy="390525"/>
            <wp:effectExtent l="19050" t="0" r="9525" b="0"/>
            <wp:docPr id="12" name="Рисунок 12" descr="http://festival.1september.ru/articles/613207/Image115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3207/Image115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В)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390525"/>
            <wp:effectExtent l="19050" t="0" r="0" b="0"/>
            <wp:docPr id="13" name="Рисунок 13" descr="http://festival.1september.ru/articles/613207/Image11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13207/Image1154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Сократите дробь </w:t>
      </w:r>
      <w:r w:rsidRPr="001F53C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14" name="Рисунок 14" descr="http://festival.1september.ru/articles/613207/Image11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13207/Image1154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390525"/>
            <wp:effectExtent l="19050" t="0" r="0" b="0"/>
            <wp:docPr id="15" name="Рисунок 15" descr="http://festival.1september.ru/articles/613207/Image11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13207/Image1155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Б)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2875" cy="390525"/>
            <wp:effectExtent l="19050" t="0" r="9525" b="0"/>
            <wp:docPr id="16" name="Рисунок 16" descr="http://festival.1september.ru/articles/613207/Image11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13207/Image1155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В)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17" name="Рисунок 17" descr="http://festival.1september.ru/articles/613207/Image115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13207/Image1155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Приведите дробь </w:t>
      </w:r>
      <w:r w:rsidRPr="001F53C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18" name="Рисунок 18" descr="http://festival.1september.ru/articles/613207/Image1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13207/Image1155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знаменателю 28: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19" name="Рисунок 19" descr="http://festival.1september.ru/articles/613207/Image11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13207/Image1155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Б)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20" name="Рисунок 20" descr="http://festival.1september.ru/articles/613207/Image11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13207/Image1155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В)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" cy="390525"/>
            <wp:effectExtent l="19050" t="0" r="0" b="0"/>
            <wp:docPr id="21" name="Рисунок 21" descr="http://festival.1september.ru/articles/613207/Image115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13207/Image1155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Выделите целую часть </w:t>
      </w:r>
      <w:r w:rsidRPr="001F53C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390525"/>
            <wp:effectExtent l="19050" t="0" r="0" b="0"/>
            <wp:docPr id="22" name="Рисунок 22" descr="http://festival.1september.ru/articles/613207/Image115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13207/Image1155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9077D" w:rsidRPr="001F53CB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8125" cy="390525"/>
            <wp:effectExtent l="19050" t="0" r="9525" b="0"/>
            <wp:docPr id="23" name="Рисунок 23" descr="http://festival.1september.ru/articles/613207/Image115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13207/Image1155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Б)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8125" cy="390525"/>
            <wp:effectExtent l="19050" t="0" r="9525" b="0"/>
            <wp:docPr id="24" name="Рисунок 24" descr="http://festival.1september.ru/articles/613207/Image115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13207/Image1155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В) </w:t>
      </w:r>
      <w:r w:rsidRPr="001F53CB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8125" cy="390525"/>
            <wp:effectExtent l="19050" t="0" r="9525" b="0"/>
            <wp:docPr id="25" name="Рисунок 25" descr="http://festival.1september.ru/articles/613207/Image11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13207/Image1156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3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вписывают в таблицу.</w:t>
      </w:r>
    </w:p>
    <w:tbl>
      <w:tblPr>
        <w:tblW w:w="3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676"/>
        <w:gridCol w:w="676"/>
        <w:gridCol w:w="676"/>
        <w:gridCol w:w="676"/>
      </w:tblGrid>
      <w:tr w:rsidR="00A9077D" w:rsidRPr="00D55754" w:rsidTr="00A9077D">
        <w:trPr>
          <w:trHeight w:val="3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077D" w:rsidRPr="00D55754" w:rsidTr="00A9077D">
        <w:trPr>
          <w:trHeight w:val="3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77D" w:rsidRPr="00D55754" w:rsidRDefault="00A9077D" w:rsidP="00A9077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9077D" w:rsidRPr="00D55754" w:rsidRDefault="008D063C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Выполнить са</w:t>
      </w:r>
      <w:r w:rsidR="00A9077D"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мопроверку.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Подвести итог:</w:t>
      </w:r>
    </w:p>
    <w:p w:rsidR="00A9077D" w:rsidRPr="00D55754" w:rsidRDefault="00A9077D" w:rsidP="00A9077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"+" отметка 5,</w:t>
      </w:r>
    </w:p>
    <w:p w:rsidR="00A9077D" w:rsidRPr="00D55754" w:rsidRDefault="00A9077D" w:rsidP="00A9077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"+" отметка 4 ,</w:t>
      </w:r>
    </w:p>
    <w:p w:rsidR="00A9077D" w:rsidRPr="00D55754" w:rsidRDefault="00A9077D" w:rsidP="00A9077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"+" отметка 3.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3).Применение правил сложения и вычитания обыкновенных дробей с одинаковыми знаменателями.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Какие обыкновенные дроби мы умеем складывать?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дроби с одинаковыми и </w:t>
      </w:r>
      <w:r w:rsid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разными знаменателями (слайд № 4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Повторим сложение дробей с одинаковыми знаменателями.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сложить две дроби с одинаковыми знаменателями, надо сложить их числители, а знаменатель оставить без изменения.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вычесть дроби с одинаковыми знаменателями, надо из числителя уменьшаемого вычесть числитель вычитаемого, а знаменатель оставить без изменения.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Закрепим знания на практике.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 вычислить устно примеры и ответы записать в бланк ответов задания № 2.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0"/>
        <w:gridCol w:w="1080"/>
        <w:gridCol w:w="900"/>
      </w:tblGrid>
      <w:tr w:rsidR="00A9077D" w:rsidRPr="001F53CB" w:rsidTr="00A907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381000" cy="390525"/>
                  <wp:effectExtent l="19050" t="0" r="0" b="0"/>
                  <wp:docPr id="26" name="Рисунок 26" descr="http://festival.1september.ru/articles/613207/Image115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613207/Image115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542925" cy="390525"/>
                  <wp:effectExtent l="19050" t="0" r="9525" b="0"/>
                  <wp:docPr id="27" name="Рисунок 27" descr="http://festival.1september.ru/articles/613207/Image115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613207/Image115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657225" cy="390525"/>
                  <wp:effectExtent l="19050" t="0" r="9525" b="0"/>
                  <wp:docPr id="28" name="Рисунок 28" descr="http://festival.1september.ru/articles/613207/Image115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613207/Image115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504825" cy="390525"/>
                  <wp:effectExtent l="19050" t="0" r="9525" b="0"/>
                  <wp:docPr id="29" name="Рисунок 29" descr="http://festival.1september.ru/articles/613207/Image115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613207/Image115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542925" cy="390525"/>
                  <wp:effectExtent l="19050" t="0" r="9525" b="0"/>
                  <wp:docPr id="30" name="Рисунок 30" descr="http://festival.1september.ru/articles/613207/Image115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613207/Image115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657225" cy="390525"/>
                  <wp:effectExtent l="19050" t="0" r="9525" b="0"/>
                  <wp:docPr id="31" name="Рисунок 31" descr="http://festival.1september.ru/articles/613207/Image115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613207/Image115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542925" cy="390525"/>
                  <wp:effectExtent l="19050" t="0" r="9525" b="0"/>
                  <wp:docPr id="32" name="Рисунок 32" descr="http://festival.1september.ru/articles/613207/Image115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613207/Image115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533400" cy="390525"/>
                  <wp:effectExtent l="19050" t="0" r="0" b="0"/>
                  <wp:docPr id="33" name="Рисунок 33" descr="http://festival.1september.ru/articles/613207/Image115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613207/Image115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1F53CB" w:rsidRDefault="00A9077D" w:rsidP="001F53CB">
            <w:pPr>
              <w:pStyle w:val="1"/>
              <w:rPr>
                <w:b w:val="0"/>
                <w:szCs w:val="28"/>
              </w:rPr>
            </w:pPr>
            <w:r w:rsidRPr="001F53CB">
              <w:rPr>
                <w:b w:val="0"/>
                <w:szCs w:val="28"/>
              </w:rPr>
              <w:drawing>
                <wp:inline distT="0" distB="0" distL="0" distR="0">
                  <wp:extent cx="542925" cy="390525"/>
                  <wp:effectExtent l="19050" t="0" r="9525" b="0"/>
                  <wp:docPr id="34" name="Рисунок 34" descr="http://festival.1september.ru/articles/613207/Image115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613207/Image115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Обменяться тетрадями, выполнить взаимопроверку.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Подвести итог:</w:t>
      </w:r>
    </w:p>
    <w:p w:rsidR="00A9077D" w:rsidRPr="00D55754" w:rsidRDefault="00A9077D" w:rsidP="00A9077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9-8 "+" отметка 5,</w:t>
      </w:r>
    </w:p>
    <w:p w:rsidR="00A9077D" w:rsidRPr="00D55754" w:rsidRDefault="00A9077D" w:rsidP="00A9077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7-6 "+" отметка 4 ,</w:t>
      </w:r>
    </w:p>
    <w:p w:rsidR="00A9077D" w:rsidRPr="00D55754" w:rsidRDefault="00A9077D" w:rsidP="00A9077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"+" отметка 3.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4). Физкультминутка.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5). Применение правил сложения и вычитания обыкновенных дробей с разными знаменателями.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Мы складывали дроби с одинаковыми знаменателями. Что необходимо выполнить, чтобы сложить обыкновенные дроби с разными знаменателями?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5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выполнить сложение и вычитание дробей с разными знаменателями, надо привести дроби к общему знаменателю, найдя дополнительные множители. Выполнить сложение и вычитание обыкновенных дробей уже с одинаковыми знаменателями.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Закрепим знания на практике. 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вызывается к доске, остальные в тетради. После выполнения 3-4 примеров ребятам предложено решать самостоятельно.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Вычисли:</w:t>
      </w:r>
    </w:p>
    <w:tbl>
      <w:tblPr>
        <w:tblpPr w:leftFromText="180" w:rightFromText="180" w:vertAnchor="text" w:tblpY="1"/>
        <w:tblOverlap w:val="never"/>
        <w:tblW w:w="34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9"/>
        <w:gridCol w:w="1053"/>
        <w:gridCol w:w="1179"/>
      </w:tblGrid>
      <w:tr w:rsidR="00A9077D" w:rsidRPr="00D55754" w:rsidTr="001F53CB">
        <w:trPr>
          <w:trHeight w:val="244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390525"/>
                  <wp:effectExtent l="19050" t="0" r="0" b="0"/>
                  <wp:docPr id="35" name="Рисунок 35" descr="http://festival.1september.ru/articles/613207/Image115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613207/Image115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90525"/>
                  <wp:effectExtent l="19050" t="0" r="0" b="0"/>
                  <wp:docPr id="36" name="Рисунок 36" descr="http://festival.1september.ru/articles/613207/Image115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613207/Image115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390525"/>
                  <wp:effectExtent l="19050" t="0" r="0" b="0"/>
                  <wp:docPr id="37" name="Рисунок 37" descr="http://festival.1september.ru/articles/613207/Image115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613207/Image115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390525"/>
                  <wp:effectExtent l="19050" t="0" r="0" b="0"/>
                  <wp:docPr id="38" name="Рисунок 38" descr="http://festival.1september.ru/articles/613207/Image115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613207/Image115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390525"/>
                  <wp:effectExtent l="19050" t="0" r="0" b="0"/>
                  <wp:docPr id="39" name="Рисунок 39" descr="http://festival.1september.ru/articles/613207/Image115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festival.1september.ru/articles/613207/Image115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390525"/>
                  <wp:effectExtent l="19050" t="0" r="0" b="0"/>
                  <wp:docPr id="40" name="Рисунок 40" descr="http://festival.1september.ru/articles/613207/Image115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613207/Image115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390525"/>
                  <wp:effectExtent l="19050" t="0" r="0" b="0"/>
                  <wp:docPr id="41" name="Рисунок 41" descr="http://festival.1september.ru/articles/613207/Image11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613207/Image115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390525"/>
                  <wp:effectExtent l="19050" t="0" r="0" b="0"/>
                  <wp:docPr id="42" name="Рисунок 42" descr="http://festival.1september.ru/articles/613207/Image115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festival.1september.ru/articles/613207/Image115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77D" w:rsidRPr="00D55754" w:rsidRDefault="00A9077D" w:rsidP="001F53C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5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390525"/>
                  <wp:effectExtent l="19050" t="0" r="9525" b="0"/>
                  <wp:docPr id="43" name="Рисунок 43" descr="http://festival.1september.ru/articles/613207/Image115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festival.1september.ru/articles/613207/Image115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77D" w:rsidRPr="001F53CB" w:rsidRDefault="001F53CB" w:rsidP="00A9077D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br w:type="textWrapping" w:clear="all"/>
      </w:r>
      <w:r w:rsidR="00A9077D" w:rsidRPr="001F53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Дополнительно: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Вычисли: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390525"/>
            <wp:effectExtent l="19050" t="0" r="9525" b="0"/>
            <wp:docPr id="44" name="Рисунок 44" descr="http://festival.1september.ru/articles/613207/Image11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613207/Image1157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</w:t>
      </w:r>
      <w:r w:rsidRPr="00D5575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390525"/>
            <wp:effectExtent l="19050" t="0" r="0" b="0"/>
            <wp:docPr id="45" name="Рисунок 45" descr="http://festival.1september.ru/articles/613207/Image11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613207/Image1158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8150" cy="390525"/>
            <wp:effectExtent l="19050" t="0" r="0" b="0"/>
            <wp:docPr id="46" name="Рисунок 46" descr="http://festival.1september.ru/articles/613207/Image11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13207/Image1158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9100" cy="390525"/>
            <wp:effectExtent l="19050" t="0" r="0" b="0"/>
            <wp:docPr id="47" name="Рисунок 47" descr="http://festival.1september.ru/articles/613207/Image11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613207/Image1158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390525"/>
            <wp:effectExtent l="19050" t="0" r="9525" b="0"/>
            <wp:docPr id="48" name="Рисунок 48" descr="http://festival.1september.ru/articles/613207/Image11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613207/Image1158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</w:t>
      </w:r>
      <w:r w:rsidRPr="00D5575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9100" cy="390525"/>
            <wp:effectExtent l="19050" t="0" r="0" b="0"/>
            <wp:docPr id="49" name="Рисунок 49" descr="http://festival.1september.ru/articles/613207/Image11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613207/Image1158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7200" cy="390525"/>
            <wp:effectExtent l="19050" t="0" r="0" b="0"/>
            <wp:docPr id="50" name="Рисунок 50" descr="http://festival.1september.ru/articles/613207/Image11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613207/Image1158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" cy="390525"/>
            <wp:effectExtent l="19050" t="0" r="0" b="0"/>
            <wp:docPr id="51" name="Рисунок 51" descr="http://festival.1september.ru/articles/613207/Image11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613207/Image1158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390525"/>
            <wp:effectExtent l="19050" t="0" r="9525" b="0"/>
            <wp:docPr id="52" name="Рисунок 52" descr="http://festival.1september.ru/articles/613207/Image11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613207/Image1158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</w:t>
      </w:r>
      <w:r w:rsidRPr="00D5575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390525"/>
            <wp:effectExtent l="19050" t="0" r="9525" b="0"/>
            <wp:docPr id="53" name="Рисунок 53" descr="http://festival.1september.ru/articles/613207/Image11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613207/Image11588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0525" cy="390525"/>
            <wp:effectExtent l="19050" t="0" r="9525" b="0"/>
            <wp:docPr id="54" name="Рисунок 54" descr="http://festival.1september.ru/articles/613207/Image115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613207/Image11589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г) </w:t>
      </w:r>
      <w:r w:rsidRPr="00D5575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9100" cy="390525"/>
            <wp:effectExtent l="19050" t="0" r="0" b="0"/>
            <wp:docPr id="55" name="Рисунок 55" descr="http://festival.1september.ru/articles/613207/Image11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613207/Image1159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итог решения примеров.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Домашнее задание </w:t>
      </w:r>
      <w:r w:rsid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6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9077D" w:rsidRPr="00D55754" w:rsidRDefault="008D063C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993 страница 25, правила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Подведение итогов (каждый учащийся выставляет себе оценку за работу на уроке).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оценивает работу учащихся на уроке и выставляет оценки.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7</w:t>
      </w: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D55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"Ёлочка настроения"</w:t>
      </w:r>
    </w:p>
    <w:p w:rsidR="00A9077D" w:rsidRPr="00D55754" w:rsidRDefault="00A9077D" w:rsidP="00A9077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урока дети рисуют рот у шара-смайлика и прикрепляют его на ёлочку.</w:t>
      </w:r>
    </w:p>
    <w:p w:rsidR="00A9077D" w:rsidRPr="00D55754" w:rsidRDefault="00D55754" w:rsidP="00A9077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доволен своей работо</w:t>
      </w:r>
      <w:r w:rsidR="00A9077D"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на уроке.</w:t>
      </w:r>
    </w:p>
    <w:p w:rsidR="00A9077D" w:rsidRPr="00D55754" w:rsidRDefault="00A9077D" w:rsidP="00A9077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я работал неплохо.</w:t>
      </w:r>
    </w:p>
    <w:p w:rsidR="00A9077D" w:rsidRPr="001F53CB" w:rsidRDefault="00A9077D" w:rsidP="001F53C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мне было трудно.</w:t>
      </w:r>
    </w:p>
    <w:sectPr w:rsidR="00A9077D" w:rsidRPr="001F53CB" w:rsidSect="008D06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F6D"/>
    <w:multiLevelType w:val="multilevel"/>
    <w:tmpl w:val="AA9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43061"/>
    <w:multiLevelType w:val="multilevel"/>
    <w:tmpl w:val="75B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96E88"/>
    <w:multiLevelType w:val="multilevel"/>
    <w:tmpl w:val="336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D5724"/>
    <w:multiLevelType w:val="multilevel"/>
    <w:tmpl w:val="774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A03EE"/>
    <w:multiLevelType w:val="multilevel"/>
    <w:tmpl w:val="D920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54919"/>
    <w:multiLevelType w:val="multilevel"/>
    <w:tmpl w:val="1D3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B0A95"/>
    <w:multiLevelType w:val="multilevel"/>
    <w:tmpl w:val="70F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B052E"/>
    <w:multiLevelType w:val="multilevel"/>
    <w:tmpl w:val="E9E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B6991"/>
    <w:multiLevelType w:val="multilevel"/>
    <w:tmpl w:val="7F62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7D"/>
    <w:rsid w:val="001F53CB"/>
    <w:rsid w:val="00282951"/>
    <w:rsid w:val="00523FDC"/>
    <w:rsid w:val="006B4349"/>
    <w:rsid w:val="007016C0"/>
    <w:rsid w:val="008D063C"/>
    <w:rsid w:val="00A050D5"/>
    <w:rsid w:val="00A9077D"/>
    <w:rsid w:val="00D55754"/>
    <w:rsid w:val="00EB4D1B"/>
    <w:rsid w:val="00F6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C0"/>
  </w:style>
  <w:style w:type="paragraph" w:styleId="1">
    <w:name w:val="heading 1"/>
    <w:basedOn w:val="a"/>
    <w:link w:val="10"/>
    <w:uiPriority w:val="9"/>
    <w:qFormat/>
    <w:rsid w:val="00A90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9077D"/>
  </w:style>
  <w:style w:type="character" w:styleId="a3">
    <w:name w:val="Hyperlink"/>
    <w:basedOn w:val="a0"/>
    <w:uiPriority w:val="99"/>
    <w:semiHidden/>
    <w:unhideWhenUsed/>
    <w:rsid w:val="00A9077D"/>
    <w:rPr>
      <w:color w:val="0000FF"/>
      <w:u w:val="single"/>
    </w:rPr>
  </w:style>
  <w:style w:type="character" w:styleId="a4">
    <w:name w:val="Emphasis"/>
    <w:basedOn w:val="a0"/>
    <w:uiPriority w:val="20"/>
    <w:qFormat/>
    <w:rsid w:val="00A9077D"/>
    <w:rPr>
      <w:i/>
      <w:iCs/>
    </w:rPr>
  </w:style>
  <w:style w:type="paragraph" w:styleId="a5">
    <w:name w:val="Normal (Web)"/>
    <w:basedOn w:val="a"/>
    <w:uiPriority w:val="99"/>
    <w:unhideWhenUsed/>
    <w:rsid w:val="00A9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077D"/>
    <w:rPr>
      <w:b/>
      <w:bCs/>
    </w:rPr>
  </w:style>
  <w:style w:type="character" w:customStyle="1" w:styleId="street-address">
    <w:name w:val="street-address"/>
    <w:basedOn w:val="a0"/>
    <w:rsid w:val="00A9077D"/>
  </w:style>
  <w:style w:type="character" w:customStyle="1" w:styleId="locality">
    <w:name w:val="locality"/>
    <w:basedOn w:val="a0"/>
    <w:rsid w:val="00A9077D"/>
  </w:style>
  <w:style w:type="character" w:customStyle="1" w:styleId="country-name">
    <w:name w:val="country-name"/>
    <w:basedOn w:val="a0"/>
    <w:rsid w:val="00A9077D"/>
  </w:style>
  <w:style w:type="character" w:customStyle="1" w:styleId="postal-code">
    <w:name w:val="postal-code"/>
    <w:basedOn w:val="a0"/>
    <w:rsid w:val="00A9077D"/>
  </w:style>
  <w:style w:type="character" w:customStyle="1" w:styleId="extended-address">
    <w:name w:val="extended-address"/>
    <w:basedOn w:val="a0"/>
    <w:rsid w:val="00A9077D"/>
  </w:style>
  <w:style w:type="character" w:customStyle="1" w:styleId="tel">
    <w:name w:val="tel"/>
    <w:basedOn w:val="a0"/>
    <w:rsid w:val="00A9077D"/>
  </w:style>
  <w:style w:type="paragraph" w:styleId="a7">
    <w:name w:val="Balloon Text"/>
    <w:basedOn w:val="a"/>
    <w:link w:val="a8"/>
    <w:uiPriority w:val="99"/>
    <w:semiHidden/>
    <w:unhideWhenUsed/>
    <w:rsid w:val="00A90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7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5575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0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20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498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70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34471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872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978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44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3132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4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" Type="http://schemas.openxmlformats.org/officeDocument/2006/relationships/hyperlink" Target="http://festival.1september.ru/articles/613207/1.doc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7</cp:revision>
  <cp:lastPrinted>2017-01-17T11:18:00Z</cp:lastPrinted>
  <dcterms:created xsi:type="dcterms:W3CDTF">2017-01-10T14:52:00Z</dcterms:created>
  <dcterms:modified xsi:type="dcterms:W3CDTF">2017-01-17T11:19:00Z</dcterms:modified>
</cp:coreProperties>
</file>